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29B" w:rsidRDefault="009D629B" w:rsidP="001B5909">
      <w:pPr>
        <w:pStyle w:val="Heading6"/>
        <w:tabs>
          <w:tab w:val="left" w:pos="9639"/>
        </w:tabs>
        <w:jc w:val="center"/>
        <w:rPr>
          <w:rFonts w:cs="Times New Roman"/>
        </w:rPr>
      </w:pPr>
      <w:r w:rsidRPr="00C92B90">
        <w:rPr>
          <w:rFonts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_2004" style="width:47.25pt;height:56.25pt;visibility:visible">
            <v:imagedata r:id="rId7" o:title="" chromakey="white" gain="86232f" blacklevel="-3932f" grayscale="t"/>
          </v:shape>
        </w:pict>
      </w:r>
    </w:p>
    <w:p w:rsidR="009D629B" w:rsidRDefault="009D629B" w:rsidP="001B5909">
      <w:pPr>
        <w:jc w:val="center"/>
        <w:rPr>
          <w:b/>
          <w:bCs/>
        </w:rPr>
      </w:pPr>
    </w:p>
    <w:p w:rsidR="009D629B" w:rsidRDefault="009D629B" w:rsidP="001B5909">
      <w:pPr>
        <w:jc w:val="center"/>
        <w:rPr>
          <w:b/>
          <w:bCs/>
        </w:rPr>
      </w:pPr>
      <w:r>
        <w:rPr>
          <w:b/>
          <w:bCs/>
        </w:rPr>
        <w:t>Муниципальное образование сельское поселение Усть-Юган</w:t>
      </w:r>
    </w:p>
    <w:p w:rsidR="009D629B" w:rsidRDefault="009D629B" w:rsidP="001B5909">
      <w:pPr>
        <w:jc w:val="center"/>
        <w:rPr>
          <w:b/>
          <w:bCs/>
        </w:rPr>
      </w:pPr>
      <w:r>
        <w:rPr>
          <w:b/>
          <w:bCs/>
        </w:rPr>
        <w:t>Нефтеюганский район</w:t>
      </w:r>
    </w:p>
    <w:p w:rsidR="009D629B" w:rsidRDefault="009D629B" w:rsidP="001B5909">
      <w:pPr>
        <w:jc w:val="center"/>
        <w:rPr>
          <w:b/>
          <w:bCs/>
        </w:rPr>
      </w:pPr>
      <w:r>
        <w:rPr>
          <w:b/>
          <w:bCs/>
        </w:rPr>
        <w:t>Ханты-Мансийский автономный округ – Югра</w:t>
      </w:r>
    </w:p>
    <w:p w:rsidR="009D629B" w:rsidRDefault="009D629B" w:rsidP="001B5909">
      <w:pPr>
        <w:jc w:val="center"/>
        <w:rPr>
          <w:b/>
          <w:bCs/>
        </w:rPr>
      </w:pPr>
    </w:p>
    <w:p w:rsidR="009D629B" w:rsidRDefault="009D629B" w:rsidP="001B5909">
      <w:pPr>
        <w:jc w:val="center"/>
        <w:rPr>
          <w:b/>
          <w:bCs/>
          <w:sz w:val="36"/>
          <w:szCs w:val="36"/>
        </w:rPr>
      </w:pPr>
      <w:r w:rsidRPr="00EF2798">
        <w:rPr>
          <w:b/>
          <w:bCs/>
          <w:sz w:val="36"/>
          <w:szCs w:val="36"/>
        </w:rPr>
        <w:t>АДМИНИСТРАЦИЯ СЕЛЬСКОГО ПОСЕЛЕНИЯ</w:t>
      </w:r>
    </w:p>
    <w:p w:rsidR="009D629B" w:rsidRPr="00EF2798" w:rsidRDefault="009D629B" w:rsidP="001B5909">
      <w:pPr>
        <w:jc w:val="center"/>
        <w:rPr>
          <w:b/>
          <w:bCs/>
          <w:sz w:val="36"/>
          <w:szCs w:val="36"/>
        </w:rPr>
      </w:pPr>
      <w:r w:rsidRPr="00EF2798">
        <w:rPr>
          <w:b/>
          <w:bCs/>
          <w:sz w:val="36"/>
          <w:szCs w:val="36"/>
        </w:rPr>
        <w:t>УСТЬ-ЮГАН</w:t>
      </w:r>
    </w:p>
    <w:p w:rsidR="009D629B" w:rsidRDefault="009D629B" w:rsidP="001B5909">
      <w:pPr>
        <w:jc w:val="center"/>
        <w:rPr>
          <w:b/>
          <w:bCs/>
          <w:sz w:val="32"/>
          <w:szCs w:val="32"/>
        </w:rPr>
      </w:pPr>
    </w:p>
    <w:p w:rsidR="009D629B" w:rsidRPr="00EF2798" w:rsidRDefault="009D629B" w:rsidP="001B5909">
      <w:pPr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постановлениЕ</w:t>
      </w:r>
    </w:p>
    <w:p w:rsidR="009D629B" w:rsidRDefault="009D629B" w:rsidP="001B5909">
      <w:pPr>
        <w:rPr>
          <w:sz w:val="20"/>
          <w:szCs w:val="20"/>
        </w:rPr>
      </w:pPr>
    </w:p>
    <w:p w:rsidR="009D629B" w:rsidRDefault="009D629B" w:rsidP="001B5909">
      <w:pPr>
        <w:jc w:val="center"/>
        <w:rPr>
          <w:sz w:val="20"/>
          <w:szCs w:val="20"/>
        </w:rPr>
      </w:pPr>
      <w:r>
        <w:t>п. Усть-Юган</w:t>
      </w:r>
    </w:p>
    <w:p w:rsidR="009D629B" w:rsidRPr="00645FFC" w:rsidRDefault="009D629B" w:rsidP="001B5909">
      <w:pPr>
        <w:rPr>
          <w:rFonts w:ascii="Arial" w:hAnsi="Arial" w:cs="Arial"/>
          <w:sz w:val="26"/>
          <w:szCs w:val="26"/>
        </w:rPr>
      </w:pPr>
      <w:r w:rsidRPr="00645FFC">
        <w:rPr>
          <w:rFonts w:ascii="Arial" w:hAnsi="Arial" w:cs="Arial"/>
          <w:sz w:val="26"/>
          <w:szCs w:val="26"/>
        </w:rPr>
        <w:t>__</w:t>
      </w:r>
      <w:r>
        <w:rPr>
          <w:rFonts w:ascii="Arial" w:hAnsi="Arial" w:cs="Arial"/>
          <w:sz w:val="26"/>
          <w:szCs w:val="26"/>
          <w:u w:val="single"/>
        </w:rPr>
        <w:t>21.12.2015</w:t>
      </w:r>
      <w:r w:rsidRPr="00645FFC">
        <w:rPr>
          <w:rFonts w:ascii="Arial" w:hAnsi="Arial" w:cs="Arial"/>
          <w:sz w:val="26"/>
          <w:szCs w:val="26"/>
        </w:rPr>
        <w:t xml:space="preserve">___                                                          </w:t>
      </w:r>
      <w:r>
        <w:rPr>
          <w:rFonts w:ascii="Arial" w:hAnsi="Arial" w:cs="Arial"/>
          <w:sz w:val="26"/>
          <w:szCs w:val="26"/>
        </w:rPr>
        <w:t xml:space="preserve">                         </w:t>
      </w:r>
      <w:r w:rsidRPr="00645FFC">
        <w:rPr>
          <w:rFonts w:ascii="Arial" w:hAnsi="Arial" w:cs="Arial"/>
          <w:sz w:val="26"/>
          <w:szCs w:val="26"/>
        </w:rPr>
        <w:t>№ __</w:t>
      </w:r>
      <w:r>
        <w:rPr>
          <w:rFonts w:ascii="Arial" w:hAnsi="Arial" w:cs="Arial"/>
          <w:sz w:val="26"/>
          <w:szCs w:val="26"/>
          <w:u w:val="single"/>
        </w:rPr>
        <w:t>137-па</w:t>
      </w:r>
      <w:r w:rsidRPr="00645FFC">
        <w:rPr>
          <w:rFonts w:ascii="Arial" w:hAnsi="Arial" w:cs="Arial"/>
          <w:sz w:val="26"/>
          <w:szCs w:val="26"/>
        </w:rPr>
        <w:t>_</w:t>
      </w:r>
    </w:p>
    <w:p w:rsidR="009D629B" w:rsidRDefault="009D629B" w:rsidP="001B5909">
      <w:pPr>
        <w:rPr>
          <w:sz w:val="26"/>
          <w:szCs w:val="26"/>
        </w:rPr>
      </w:pPr>
    </w:p>
    <w:p w:rsidR="009D629B" w:rsidRDefault="009D629B" w:rsidP="00645FFC">
      <w:pPr>
        <w:jc w:val="center"/>
        <w:rPr>
          <w:sz w:val="26"/>
          <w:szCs w:val="26"/>
        </w:rPr>
      </w:pPr>
    </w:p>
    <w:p w:rsidR="009D629B" w:rsidRDefault="009D629B" w:rsidP="00645FFC">
      <w:pPr>
        <w:jc w:val="center"/>
        <w:rPr>
          <w:rFonts w:ascii="Arial" w:hAnsi="Arial" w:cs="Arial"/>
          <w:sz w:val="26"/>
          <w:szCs w:val="26"/>
        </w:rPr>
      </w:pPr>
      <w:r w:rsidRPr="000F62F9">
        <w:rPr>
          <w:rFonts w:ascii="Arial" w:hAnsi="Arial" w:cs="Arial"/>
          <w:sz w:val="26"/>
          <w:szCs w:val="26"/>
        </w:rPr>
        <w:t>О внесении изменений в постановление администрации</w:t>
      </w:r>
    </w:p>
    <w:p w:rsidR="009D629B" w:rsidRDefault="009D629B" w:rsidP="00645FFC">
      <w:pPr>
        <w:jc w:val="center"/>
        <w:rPr>
          <w:rFonts w:ascii="Arial" w:hAnsi="Arial" w:cs="Arial"/>
          <w:sz w:val="26"/>
          <w:szCs w:val="26"/>
        </w:rPr>
      </w:pPr>
      <w:r w:rsidRPr="000F62F9">
        <w:rPr>
          <w:rFonts w:ascii="Arial" w:hAnsi="Arial" w:cs="Arial"/>
          <w:sz w:val="26"/>
          <w:szCs w:val="26"/>
        </w:rPr>
        <w:t xml:space="preserve">сельского поселения Усть-Юган от 30.06.2015 № 69-па «Об утверждении </w:t>
      </w:r>
    </w:p>
    <w:p w:rsidR="009D629B" w:rsidRDefault="009D629B" w:rsidP="00645FFC">
      <w:pPr>
        <w:jc w:val="center"/>
        <w:rPr>
          <w:rFonts w:ascii="Arial" w:hAnsi="Arial" w:cs="Arial"/>
          <w:sz w:val="26"/>
          <w:szCs w:val="26"/>
        </w:rPr>
      </w:pPr>
      <w:r w:rsidRPr="000F62F9">
        <w:rPr>
          <w:rFonts w:ascii="Arial" w:hAnsi="Arial" w:cs="Arial"/>
          <w:sz w:val="26"/>
          <w:szCs w:val="26"/>
        </w:rPr>
        <w:t xml:space="preserve">положения о порядке и размерах возмещения расходов, связанных </w:t>
      </w:r>
    </w:p>
    <w:p w:rsidR="009D629B" w:rsidRPr="000F62F9" w:rsidRDefault="009D629B" w:rsidP="00645FFC">
      <w:pPr>
        <w:jc w:val="center"/>
        <w:rPr>
          <w:rFonts w:ascii="Arial" w:hAnsi="Arial" w:cs="Arial"/>
          <w:sz w:val="26"/>
          <w:szCs w:val="26"/>
        </w:rPr>
      </w:pPr>
      <w:r w:rsidRPr="000F62F9">
        <w:rPr>
          <w:rFonts w:ascii="Arial" w:hAnsi="Arial" w:cs="Arial"/>
          <w:sz w:val="26"/>
          <w:szCs w:val="26"/>
        </w:rPr>
        <w:t>со служебными командировками»</w:t>
      </w:r>
    </w:p>
    <w:p w:rsidR="009D629B" w:rsidRDefault="009D629B" w:rsidP="00645FFC">
      <w:pPr>
        <w:ind w:firstLine="540"/>
        <w:jc w:val="center"/>
        <w:rPr>
          <w:sz w:val="26"/>
          <w:szCs w:val="26"/>
        </w:rPr>
      </w:pPr>
    </w:p>
    <w:p w:rsidR="009D629B" w:rsidRPr="005A40B9" w:rsidRDefault="009D629B" w:rsidP="005A40B9">
      <w:pPr>
        <w:ind w:firstLine="540"/>
        <w:jc w:val="center"/>
        <w:rPr>
          <w:sz w:val="26"/>
          <w:szCs w:val="26"/>
        </w:rPr>
      </w:pPr>
    </w:p>
    <w:p w:rsidR="009D629B" w:rsidRPr="000F62F9" w:rsidRDefault="009D629B" w:rsidP="005A40B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6"/>
          <w:szCs w:val="26"/>
        </w:rPr>
      </w:pPr>
      <w:r w:rsidRPr="000F62F9">
        <w:rPr>
          <w:rFonts w:ascii="Arial" w:hAnsi="Arial" w:cs="Arial"/>
          <w:sz w:val="26"/>
          <w:szCs w:val="26"/>
        </w:rPr>
        <w:t>В соответствии со статьями 166-168 Трудового кодекса Российской Федерации, постановлением Правительства Российской Федерации от 13.10.2008 № 749 «Об особенностях направления работников в служебные командировки» п о с т а н о в л я ю:</w:t>
      </w:r>
    </w:p>
    <w:p w:rsidR="009D629B" w:rsidRPr="005A40B9" w:rsidRDefault="009D629B" w:rsidP="005A40B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9D629B" w:rsidRPr="00666826" w:rsidRDefault="009D629B" w:rsidP="006C45D6">
      <w:pPr>
        <w:pStyle w:val="ListParagraph"/>
        <w:numPr>
          <w:ilvl w:val="0"/>
          <w:numId w:val="3"/>
        </w:numPr>
        <w:tabs>
          <w:tab w:val="left" w:pos="0"/>
          <w:tab w:val="left" w:pos="1176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0F62F9">
        <w:rPr>
          <w:rFonts w:ascii="Arial" w:hAnsi="Arial" w:cs="Arial"/>
          <w:sz w:val="26"/>
          <w:szCs w:val="26"/>
        </w:rPr>
        <w:t>Внести изменения в приложение к постановлению администрации сельского поселения Усть-Юган от 30.06.2015 № 69-па «Об утверждении положения о порядке и размерах возмещения расходов, связанных со служебными командировками</w:t>
      </w:r>
      <w:r w:rsidRPr="00666826">
        <w:rPr>
          <w:rFonts w:ascii="Arial" w:hAnsi="Arial" w:cs="Arial"/>
          <w:sz w:val="26"/>
          <w:szCs w:val="26"/>
        </w:rPr>
        <w:t>»,изложив пункт 6</w:t>
      </w:r>
      <w:r>
        <w:rPr>
          <w:rFonts w:ascii="Arial" w:hAnsi="Arial" w:cs="Arial"/>
          <w:sz w:val="26"/>
          <w:szCs w:val="26"/>
        </w:rPr>
        <w:t xml:space="preserve"> </w:t>
      </w:r>
      <w:r w:rsidRPr="00666826">
        <w:rPr>
          <w:rFonts w:ascii="Arial" w:hAnsi="Arial" w:cs="Arial"/>
          <w:sz w:val="26"/>
          <w:szCs w:val="26"/>
        </w:rPr>
        <w:t>в следующей редакции:</w:t>
      </w:r>
    </w:p>
    <w:p w:rsidR="009D629B" w:rsidRPr="00666826" w:rsidRDefault="009D629B" w:rsidP="006C45D6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  <w:r w:rsidRPr="00666826">
        <w:rPr>
          <w:rFonts w:ascii="Arial" w:hAnsi="Arial" w:cs="Arial"/>
          <w:sz w:val="26"/>
          <w:szCs w:val="26"/>
        </w:rPr>
        <w:tab/>
        <w:t>«</w:t>
      </w:r>
      <w:r>
        <w:rPr>
          <w:rFonts w:ascii="Arial" w:hAnsi="Arial" w:cs="Arial"/>
          <w:sz w:val="26"/>
          <w:szCs w:val="26"/>
        </w:rPr>
        <w:t>6</w:t>
      </w:r>
      <w:r w:rsidRPr="00666826">
        <w:rPr>
          <w:rFonts w:ascii="Arial" w:hAnsi="Arial" w:cs="Arial"/>
          <w:sz w:val="26"/>
          <w:szCs w:val="26"/>
        </w:rPr>
        <w:t xml:space="preserve">. По возвращении из служебной командировки работник в течение </w:t>
      </w:r>
      <w:r w:rsidRPr="00666826">
        <w:rPr>
          <w:rFonts w:ascii="Arial" w:hAnsi="Arial" w:cs="Arial"/>
          <w:sz w:val="26"/>
          <w:szCs w:val="26"/>
        </w:rPr>
        <w:br/>
        <w:t xml:space="preserve">трех рабочих дней представляет авансовый отчет об израсходованных в связи с командировкой суммах и производит окончательный расчет по выданному ему перед отъездом в командировку денежному авансу на командировочные расходы.К авансовому отчету прилагаются документы о найме жилого помещения, фактических расходах по проезду (включая оплату услуг по оформлению проездных документов и предоставлению в поездах постельных принадлежностей) </w:t>
      </w:r>
      <w:r>
        <w:rPr>
          <w:rFonts w:ascii="Arial" w:hAnsi="Arial" w:cs="Arial"/>
          <w:sz w:val="26"/>
          <w:szCs w:val="26"/>
        </w:rPr>
        <w:t xml:space="preserve">и об иных расходах, связанных с </w:t>
      </w:r>
      <w:r w:rsidRPr="00666826">
        <w:rPr>
          <w:rFonts w:ascii="Arial" w:hAnsi="Arial" w:cs="Arial"/>
          <w:sz w:val="26"/>
          <w:szCs w:val="26"/>
        </w:rPr>
        <w:t>командировкой.</w:t>
      </w:r>
    </w:p>
    <w:p w:rsidR="009D629B" w:rsidRPr="00666826" w:rsidRDefault="009D629B" w:rsidP="006C45D6">
      <w:pPr>
        <w:pStyle w:val="ConsPlusNormal"/>
        <w:ind w:firstLine="709"/>
        <w:jc w:val="both"/>
      </w:pPr>
      <w:r w:rsidRPr="00666826">
        <w:t xml:space="preserve">Фактический срок пребывания работника в командировке определяется </w:t>
      </w:r>
      <w:r w:rsidRPr="00666826">
        <w:br/>
        <w:t xml:space="preserve">по проездным документам, представляемым работником по возвращении </w:t>
      </w:r>
      <w:r w:rsidRPr="00666826">
        <w:br/>
        <w:t>из командировки.</w:t>
      </w:r>
    </w:p>
    <w:p w:rsidR="009D629B" w:rsidRPr="00666826" w:rsidRDefault="009D629B" w:rsidP="006C45D6">
      <w:pPr>
        <w:pStyle w:val="ConsPlusNormal"/>
        <w:ind w:firstLine="709"/>
        <w:jc w:val="both"/>
      </w:pPr>
      <w:r w:rsidRPr="00666826">
        <w:t>В случае проезда работника на основании письменного решения работодателяк месту командирования и (или) обратно к месту работы на служебном транспорте, на транспорте, находящемся в собственности работника или в собственности третьих лиц (по доверенности), фактический срок пребывания в месте командирования указывается в служебной записке, которая представляется работником по возвращении из командировки работодателю с приложением документов, подтверждающих использование указанного транспорта для проезда к месту командирования и обратно (путевой лист, маршрутный лист, счета, квитанции, кассовые чеки</w:t>
      </w:r>
      <w:r>
        <w:t xml:space="preserve"> </w:t>
      </w:r>
      <w:r w:rsidRPr="00666826">
        <w:t>и иные документы, подтверждающие маршрут следования транспорта).</w:t>
      </w:r>
    </w:p>
    <w:p w:rsidR="009D629B" w:rsidRPr="00666826" w:rsidRDefault="009D629B" w:rsidP="006C45D6">
      <w:pPr>
        <w:pStyle w:val="ConsPlusNormal"/>
        <w:ind w:firstLine="709"/>
        <w:jc w:val="both"/>
      </w:pPr>
      <w:r w:rsidRPr="00666826">
        <w:t xml:space="preserve">В случае отсутствия проездных документов фактический срок пребывания работника в командировке работник подтверждает документами по найму жилого помещения в месте командирования. При проживании в гостинице указанный срок пребывания подтверждается квитанцией (талоном) либо иным документом, подтверждающим заключение договора на оказание гостиничных услуг по месту командирования, содержащим сведения, предусмотренные </w:t>
      </w:r>
      <w:hyperlink r:id="rId8" w:history="1">
        <w:r w:rsidRPr="00666826">
          <w:t>Правилами</w:t>
        </w:r>
      </w:hyperlink>
      <w:r w:rsidRPr="00666826">
        <w:t xml:space="preserve"> предоставления гостиничных услуг в Российской Федерации, утвержденными постановлением Правительства Российской Федерации от 25.04.1997 № 490«Об утверждении Правил предоставления гостиничных услуг в Российской Федерации».</w:t>
      </w:r>
    </w:p>
    <w:p w:rsidR="009D629B" w:rsidRPr="00666826" w:rsidRDefault="009D629B" w:rsidP="006C45D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6"/>
          <w:szCs w:val="26"/>
          <w:lang w:eastAsia="en-US"/>
        </w:rPr>
      </w:pPr>
      <w:r w:rsidRPr="00666826">
        <w:rPr>
          <w:rFonts w:ascii="Arial" w:hAnsi="Arial" w:cs="Arial"/>
          <w:sz w:val="26"/>
          <w:szCs w:val="26"/>
          <w:lang w:eastAsia="en-US"/>
        </w:rPr>
        <w:t xml:space="preserve">При отсутствии проездных документов, документов по найму жилого помещения либо иных документов, подтверждающих заключение договора </w:t>
      </w:r>
      <w:r w:rsidRPr="00666826">
        <w:rPr>
          <w:rFonts w:ascii="Arial" w:hAnsi="Arial" w:cs="Arial"/>
          <w:sz w:val="26"/>
          <w:szCs w:val="26"/>
          <w:lang w:eastAsia="en-US"/>
        </w:rPr>
        <w:br/>
        <w:t>на оказание гостиничных услуг по месту командирования, в целях подтверждения фактического срока пребывания в месте командирования работником представляются служебная записка и (или) иной документ о фактическом сроке пребывания работника в командировке, содержащий подтверждение принимающей работника стороны (организации либо должностного лица) о сроке прибытия (убытия) работника к месту командирования (из места командировки).».</w:t>
      </w:r>
    </w:p>
    <w:p w:rsidR="009D629B" w:rsidRDefault="009D629B" w:rsidP="00645FFC">
      <w:pPr>
        <w:tabs>
          <w:tab w:val="left" w:pos="1330"/>
        </w:tabs>
        <w:suppressAutoHyphens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2. </w:t>
      </w:r>
      <w:r w:rsidRPr="00253084">
        <w:rPr>
          <w:rFonts w:ascii="Arial" w:hAnsi="Arial" w:cs="Arial"/>
          <w:sz w:val="26"/>
          <w:szCs w:val="26"/>
        </w:rPr>
        <w:t>Настоящее постановление по</w:t>
      </w:r>
      <w:r>
        <w:rPr>
          <w:rFonts w:ascii="Arial" w:hAnsi="Arial" w:cs="Arial"/>
          <w:sz w:val="26"/>
          <w:szCs w:val="26"/>
        </w:rPr>
        <w:t>длежит</w:t>
      </w:r>
      <w:r w:rsidRPr="00253084">
        <w:rPr>
          <w:rFonts w:ascii="Arial" w:hAnsi="Arial" w:cs="Arial"/>
          <w:sz w:val="26"/>
          <w:szCs w:val="26"/>
        </w:rPr>
        <w:t xml:space="preserve"> официально</w:t>
      </w:r>
      <w:r>
        <w:rPr>
          <w:rFonts w:ascii="Arial" w:hAnsi="Arial" w:cs="Arial"/>
          <w:sz w:val="26"/>
          <w:szCs w:val="26"/>
        </w:rPr>
        <w:t xml:space="preserve">му </w:t>
      </w:r>
      <w:r w:rsidRPr="00253084">
        <w:rPr>
          <w:rFonts w:ascii="Arial" w:hAnsi="Arial" w:cs="Arial"/>
          <w:sz w:val="26"/>
          <w:szCs w:val="26"/>
        </w:rPr>
        <w:t>опубликовани</w:t>
      </w:r>
      <w:r>
        <w:rPr>
          <w:rFonts w:ascii="Arial" w:hAnsi="Arial" w:cs="Arial"/>
          <w:sz w:val="26"/>
          <w:szCs w:val="26"/>
        </w:rPr>
        <w:t>ю</w:t>
      </w:r>
      <w:r w:rsidRPr="00253084">
        <w:rPr>
          <w:rFonts w:ascii="Arial" w:hAnsi="Arial" w:cs="Arial"/>
          <w:sz w:val="26"/>
          <w:szCs w:val="26"/>
        </w:rPr>
        <w:t xml:space="preserve"> (обнародовани</w:t>
      </w:r>
      <w:r>
        <w:rPr>
          <w:rFonts w:ascii="Arial" w:hAnsi="Arial" w:cs="Arial"/>
          <w:sz w:val="26"/>
          <w:szCs w:val="26"/>
        </w:rPr>
        <w:t>ю</w:t>
      </w:r>
      <w:r w:rsidRPr="00253084">
        <w:rPr>
          <w:rFonts w:ascii="Arial" w:hAnsi="Arial" w:cs="Arial"/>
          <w:sz w:val="26"/>
          <w:szCs w:val="26"/>
        </w:rPr>
        <w:t>) в информационном бюллетене «Усть-Юганский вестник»</w:t>
      </w:r>
      <w:r>
        <w:rPr>
          <w:rFonts w:ascii="Arial" w:hAnsi="Arial" w:cs="Arial"/>
          <w:sz w:val="26"/>
          <w:szCs w:val="26"/>
        </w:rPr>
        <w:t xml:space="preserve"> и размещению на официальном сайте органов местного самоуправления сельского поселения Усть-Юган</w:t>
      </w:r>
      <w:r w:rsidRPr="00253084">
        <w:rPr>
          <w:rFonts w:ascii="Arial" w:hAnsi="Arial" w:cs="Arial"/>
          <w:sz w:val="26"/>
          <w:szCs w:val="26"/>
        </w:rPr>
        <w:t>.</w:t>
      </w:r>
    </w:p>
    <w:p w:rsidR="009D629B" w:rsidRDefault="009D629B" w:rsidP="00645FFC">
      <w:pPr>
        <w:tabs>
          <w:tab w:val="left" w:pos="1330"/>
        </w:tabs>
        <w:suppressAutoHyphens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3. </w:t>
      </w:r>
      <w:r w:rsidRPr="00253084">
        <w:rPr>
          <w:rFonts w:ascii="Arial" w:hAnsi="Arial" w:cs="Arial"/>
          <w:sz w:val="26"/>
          <w:szCs w:val="26"/>
        </w:rPr>
        <w:t>Настоящее постановление вступает в силу после официального опубликования (обнародования) в информационном бюллетене «Усть-Юганский вестник».</w:t>
      </w:r>
    </w:p>
    <w:p w:rsidR="009D629B" w:rsidRPr="00645FFC" w:rsidRDefault="009D629B" w:rsidP="00645FFC">
      <w:pPr>
        <w:tabs>
          <w:tab w:val="left" w:pos="0"/>
          <w:tab w:val="left" w:pos="1176"/>
        </w:tabs>
        <w:autoSpaceDE w:val="0"/>
        <w:autoSpaceDN w:val="0"/>
        <w:adjustRightInd w:val="0"/>
        <w:ind w:left="62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4. </w:t>
      </w:r>
      <w:r w:rsidRPr="00645FFC">
        <w:rPr>
          <w:rFonts w:ascii="Arial" w:hAnsi="Arial" w:cs="Arial"/>
          <w:sz w:val="26"/>
          <w:szCs w:val="26"/>
        </w:rPr>
        <w:t>Контроль за выполнением постановления</w:t>
      </w:r>
      <w:r>
        <w:rPr>
          <w:rFonts w:ascii="Arial" w:hAnsi="Arial" w:cs="Arial"/>
          <w:sz w:val="26"/>
          <w:szCs w:val="26"/>
        </w:rPr>
        <w:t xml:space="preserve"> </w:t>
      </w:r>
      <w:r w:rsidRPr="00645FFC">
        <w:rPr>
          <w:rFonts w:ascii="Arial" w:hAnsi="Arial" w:cs="Arial"/>
          <w:sz w:val="26"/>
          <w:szCs w:val="26"/>
        </w:rPr>
        <w:t>осуществляю лично.</w:t>
      </w:r>
    </w:p>
    <w:p w:rsidR="009D629B" w:rsidRDefault="009D629B" w:rsidP="006C45D6">
      <w:pPr>
        <w:tabs>
          <w:tab w:val="left" w:pos="0"/>
          <w:tab w:val="left" w:pos="1176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9D629B" w:rsidRDefault="009D629B" w:rsidP="006C45D6">
      <w:pPr>
        <w:tabs>
          <w:tab w:val="left" w:pos="0"/>
          <w:tab w:val="left" w:pos="1176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9D629B" w:rsidRDefault="009D629B" w:rsidP="006C45D6">
      <w:pPr>
        <w:tabs>
          <w:tab w:val="left" w:pos="0"/>
          <w:tab w:val="left" w:pos="1176"/>
        </w:tabs>
        <w:autoSpaceDE w:val="0"/>
        <w:autoSpaceDN w:val="0"/>
        <w:adjustRightInd w:val="0"/>
        <w:jc w:val="both"/>
        <w:rPr>
          <w:sz w:val="26"/>
          <w:szCs w:val="26"/>
        </w:rPr>
      </w:pPr>
      <w:bookmarkStart w:id="0" w:name="_GoBack"/>
      <w:bookmarkEnd w:id="0"/>
    </w:p>
    <w:p w:rsidR="009D629B" w:rsidRPr="00253084" w:rsidRDefault="009D629B" w:rsidP="00666826">
      <w:pPr>
        <w:rPr>
          <w:rFonts w:ascii="Arial" w:hAnsi="Arial" w:cs="Arial"/>
          <w:sz w:val="26"/>
          <w:szCs w:val="26"/>
        </w:rPr>
      </w:pPr>
      <w:r w:rsidRPr="00253084">
        <w:rPr>
          <w:rFonts w:ascii="Arial" w:hAnsi="Arial" w:cs="Arial"/>
          <w:sz w:val="26"/>
          <w:szCs w:val="26"/>
        </w:rPr>
        <w:t xml:space="preserve">Глава поселения       </w:t>
      </w:r>
      <w:r w:rsidRPr="00253084">
        <w:rPr>
          <w:rFonts w:ascii="Arial" w:hAnsi="Arial" w:cs="Arial"/>
          <w:sz w:val="26"/>
          <w:szCs w:val="26"/>
        </w:rPr>
        <w:tab/>
      </w:r>
      <w:r w:rsidRPr="00253084">
        <w:rPr>
          <w:rFonts w:ascii="Arial" w:hAnsi="Arial" w:cs="Arial"/>
          <w:sz w:val="26"/>
          <w:szCs w:val="26"/>
        </w:rPr>
        <w:tab/>
      </w:r>
      <w:r w:rsidRPr="00253084">
        <w:rPr>
          <w:rFonts w:ascii="Arial" w:hAnsi="Arial" w:cs="Arial"/>
          <w:sz w:val="26"/>
          <w:szCs w:val="26"/>
        </w:rPr>
        <w:tab/>
      </w:r>
      <w:r w:rsidRPr="00253084">
        <w:rPr>
          <w:rFonts w:ascii="Arial" w:hAnsi="Arial" w:cs="Arial"/>
          <w:sz w:val="26"/>
          <w:szCs w:val="26"/>
        </w:rPr>
        <w:tab/>
      </w:r>
      <w:r w:rsidRPr="00253084">
        <w:rPr>
          <w:rFonts w:ascii="Arial" w:hAnsi="Arial" w:cs="Arial"/>
          <w:sz w:val="26"/>
          <w:szCs w:val="26"/>
        </w:rPr>
        <w:tab/>
        <w:t>Б.В. Сочинский</w:t>
      </w:r>
    </w:p>
    <w:p w:rsidR="009D629B" w:rsidRPr="006C45D6" w:rsidRDefault="009D629B" w:rsidP="006C45D6">
      <w:pPr>
        <w:tabs>
          <w:tab w:val="left" w:pos="0"/>
          <w:tab w:val="left" w:pos="1176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9D629B" w:rsidRPr="005A40B9" w:rsidRDefault="009D629B" w:rsidP="005A40B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sectPr w:rsidR="009D629B" w:rsidRPr="005A40B9" w:rsidSect="006C45D6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629B" w:rsidRDefault="009D629B" w:rsidP="006C45D6">
      <w:r>
        <w:separator/>
      </w:r>
    </w:p>
  </w:endnote>
  <w:endnote w:type="continuationSeparator" w:id="1">
    <w:p w:rsidR="009D629B" w:rsidRDefault="009D629B" w:rsidP="006C45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629B" w:rsidRDefault="009D629B" w:rsidP="006C45D6">
      <w:r>
        <w:separator/>
      </w:r>
    </w:p>
  </w:footnote>
  <w:footnote w:type="continuationSeparator" w:id="1">
    <w:p w:rsidR="009D629B" w:rsidRDefault="009D629B" w:rsidP="006C45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29B" w:rsidRDefault="009D629B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9D629B" w:rsidRDefault="009D629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C42C2"/>
    <w:multiLevelType w:val="multilevel"/>
    <w:tmpl w:val="3EF82512"/>
    <w:lvl w:ilvl="0">
      <w:start w:val="1"/>
      <w:numFmt w:val="decimal"/>
      <w:lvlText w:val="%1."/>
      <w:lvlJc w:val="left"/>
      <w:pPr>
        <w:ind w:left="980" w:hanging="360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80" w:hanging="2160"/>
      </w:pPr>
      <w:rPr>
        <w:rFonts w:hint="default"/>
      </w:rPr>
    </w:lvl>
  </w:abstractNum>
  <w:abstractNum w:abstractNumId="1">
    <w:nsid w:val="20465C38"/>
    <w:multiLevelType w:val="hybridMultilevel"/>
    <w:tmpl w:val="85D60A66"/>
    <w:lvl w:ilvl="0" w:tplc="5608C3D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4A46B9F"/>
    <w:multiLevelType w:val="multilevel"/>
    <w:tmpl w:val="29029056"/>
    <w:lvl w:ilvl="0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3">
    <w:nsid w:val="77F24B9B"/>
    <w:multiLevelType w:val="hybridMultilevel"/>
    <w:tmpl w:val="90B4D9AC"/>
    <w:lvl w:ilvl="0" w:tplc="A57282F6">
      <w:start w:val="1"/>
      <w:numFmt w:val="decimal"/>
      <w:lvlText w:val="%1."/>
      <w:lvlJc w:val="left"/>
      <w:pPr>
        <w:ind w:left="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00" w:hanging="360"/>
      </w:pPr>
    </w:lvl>
    <w:lvl w:ilvl="2" w:tplc="0419001B">
      <w:start w:val="1"/>
      <w:numFmt w:val="lowerRoman"/>
      <w:lvlText w:val="%3."/>
      <w:lvlJc w:val="right"/>
      <w:pPr>
        <w:ind w:left="2420" w:hanging="180"/>
      </w:pPr>
    </w:lvl>
    <w:lvl w:ilvl="3" w:tplc="0419000F">
      <w:start w:val="1"/>
      <w:numFmt w:val="decimal"/>
      <w:lvlText w:val="%4."/>
      <w:lvlJc w:val="left"/>
      <w:pPr>
        <w:ind w:left="3140" w:hanging="360"/>
      </w:pPr>
    </w:lvl>
    <w:lvl w:ilvl="4" w:tplc="04190019">
      <w:start w:val="1"/>
      <w:numFmt w:val="lowerLetter"/>
      <w:lvlText w:val="%5."/>
      <w:lvlJc w:val="left"/>
      <w:pPr>
        <w:ind w:left="3860" w:hanging="360"/>
      </w:pPr>
    </w:lvl>
    <w:lvl w:ilvl="5" w:tplc="0419001B">
      <w:start w:val="1"/>
      <w:numFmt w:val="lowerRoman"/>
      <w:lvlText w:val="%6."/>
      <w:lvlJc w:val="right"/>
      <w:pPr>
        <w:ind w:left="4580" w:hanging="180"/>
      </w:pPr>
    </w:lvl>
    <w:lvl w:ilvl="6" w:tplc="0419000F">
      <w:start w:val="1"/>
      <w:numFmt w:val="decimal"/>
      <w:lvlText w:val="%7."/>
      <w:lvlJc w:val="left"/>
      <w:pPr>
        <w:ind w:left="5300" w:hanging="360"/>
      </w:pPr>
    </w:lvl>
    <w:lvl w:ilvl="7" w:tplc="04190019">
      <w:start w:val="1"/>
      <w:numFmt w:val="lowerLetter"/>
      <w:lvlText w:val="%8."/>
      <w:lvlJc w:val="left"/>
      <w:pPr>
        <w:ind w:left="6020" w:hanging="360"/>
      </w:pPr>
    </w:lvl>
    <w:lvl w:ilvl="8" w:tplc="0419001B">
      <w:start w:val="1"/>
      <w:numFmt w:val="lowerRoman"/>
      <w:lvlText w:val="%9."/>
      <w:lvlJc w:val="right"/>
      <w:pPr>
        <w:ind w:left="67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5501"/>
    <w:rsid w:val="00045C0D"/>
    <w:rsid w:val="000708E5"/>
    <w:rsid w:val="000773E0"/>
    <w:rsid w:val="000F62F9"/>
    <w:rsid w:val="00105ADC"/>
    <w:rsid w:val="001B5909"/>
    <w:rsid w:val="001D2CB4"/>
    <w:rsid w:val="001F41C7"/>
    <w:rsid w:val="001F527E"/>
    <w:rsid w:val="00200866"/>
    <w:rsid w:val="002259A8"/>
    <w:rsid w:val="00253084"/>
    <w:rsid w:val="002B23DF"/>
    <w:rsid w:val="002C2E7A"/>
    <w:rsid w:val="0052415A"/>
    <w:rsid w:val="005A40B9"/>
    <w:rsid w:val="005A5966"/>
    <w:rsid w:val="00641DD5"/>
    <w:rsid w:val="00645FFC"/>
    <w:rsid w:val="00666826"/>
    <w:rsid w:val="006C45D6"/>
    <w:rsid w:val="007B5852"/>
    <w:rsid w:val="007E7575"/>
    <w:rsid w:val="00846A70"/>
    <w:rsid w:val="00877138"/>
    <w:rsid w:val="00903049"/>
    <w:rsid w:val="00945670"/>
    <w:rsid w:val="009D629B"/>
    <w:rsid w:val="00A547E5"/>
    <w:rsid w:val="00AA186C"/>
    <w:rsid w:val="00AC074C"/>
    <w:rsid w:val="00B253B4"/>
    <w:rsid w:val="00B523D2"/>
    <w:rsid w:val="00BF36C7"/>
    <w:rsid w:val="00C92B90"/>
    <w:rsid w:val="00CD305A"/>
    <w:rsid w:val="00CD3DFE"/>
    <w:rsid w:val="00D47A10"/>
    <w:rsid w:val="00D570F6"/>
    <w:rsid w:val="00DA3E24"/>
    <w:rsid w:val="00DB2D36"/>
    <w:rsid w:val="00DB7070"/>
    <w:rsid w:val="00DD5501"/>
    <w:rsid w:val="00E659C6"/>
    <w:rsid w:val="00EF2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670"/>
    <w:rPr>
      <w:rFonts w:ascii="Times New Roman" w:eastAsia="Times New Roman" w:hAnsi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B5909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1B5909"/>
    <w:rPr>
      <w:rFonts w:ascii="Calibri" w:hAnsi="Calibri" w:cs="Calibri"/>
      <w:b/>
      <w:bCs/>
      <w:lang w:eastAsia="ru-RU"/>
    </w:rPr>
  </w:style>
  <w:style w:type="character" w:styleId="Hyperlink">
    <w:name w:val="Hyperlink"/>
    <w:basedOn w:val="DefaultParagraphFont"/>
    <w:uiPriority w:val="99"/>
    <w:semiHidden/>
    <w:rsid w:val="00AA186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A18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A186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45670"/>
    <w:pPr>
      <w:ind w:left="720"/>
    </w:pPr>
  </w:style>
  <w:style w:type="paragraph" w:customStyle="1" w:styleId="ConsPlusNormal">
    <w:name w:val="ConsPlusNormal"/>
    <w:uiPriority w:val="99"/>
    <w:rsid w:val="007B5852"/>
    <w:pPr>
      <w:autoSpaceDE w:val="0"/>
      <w:autoSpaceDN w:val="0"/>
      <w:adjustRightInd w:val="0"/>
    </w:pPr>
    <w:rPr>
      <w:rFonts w:ascii="Arial" w:hAnsi="Arial" w:cs="Arial"/>
      <w:sz w:val="26"/>
      <w:szCs w:val="26"/>
      <w:lang w:eastAsia="en-US"/>
    </w:rPr>
  </w:style>
  <w:style w:type="paragraph" w:styleId="Header">
    <w:name w:val="header"/>
    <w:basedOn w:val="Normal"/>
    <w:link w:val="HeaderChar"/>
    <w:uiPriority w:val="99"/>
    <w:rsid w:val="006C45D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C45D6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6C45D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C45D6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484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4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261D84D9B6D7CBBF020E74EFCCCAB5C03D59361CB1F21570047202FBC00FA339E1DA0D8F2572C3BB7sE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85</TotalTime>
  <Pages>2</Pages>
  <Words>626</Words>
  <Characters>3571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TsibinaLZ</dc:creator>
  <cp:keywords/>
  <dc:description/>
  <cp:lastModifiedBy>Т.Ю.Николаева</cp:lastModifiedBy>
  <cp:revision>12</cp:revision>
  <cp:lastPrinted>2015-12-21T11:59:00Z</cp:lastPrinted>
  <dcterms:created xsi:type="dcterms:W3CDTF">2015-10-15T11:01:00Z</dcterms:created>
  <dcterms:modified xsi:type="dcterms:W3CDTF">2015-12-21T11:59:00Z</dcterms:modified>
</cp:coreProperties>
</file>